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07" w:rsidRPr="00661D07" w:rsidRDefault="00661D07" w:rsidP="00661D07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rtl/>
          <w:lang w:bidi="ar-IQ"/>
        </w:rPr>
      </w:pPr>
      <w:r w:rsidRPr="00661D07">
        <w:rPr>
          <w:rFonts w:cs="Times New Roman"/>
          <w:b/>
          <w:bCs/>
          <w:sz w:val="24"/>
          <w:szCs w:val="24"/>
          <w:rtl/>
        </w:rPr>
        <w:t>نموذج 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661D07" w:rsidRPr="00661D07" w:rsidTr="0067446C">
        <w:trPr>
          <w:trHeight w:val="79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مراجعة أداء مؤسسات التعليم العالي ((مراجعة البرنامج الأكاديمي))</w:t>
            </w:r>
          </w:p>
        </w:tc>
      </w:tr>
    </w:tbl>
    <w:p w:rsidR="00661D07" w:rsidRPr="00661D07" w:rsidRDefault="00661D07" w:rsidP="00661D07">
      <w:pPr>
        <w:autoSpaceDE w:val="0"/>
        <w:autoSpaceDN w:val="0"/>
        <w:adjustRightInd w:val="0"/>
        <w:spacing w:before="240"/>
        <w:rPr>
          <w:rFonts w:cs="Times New Roman"/>
          <w:b/>
          <w:bCs/>
          <w:color w:val="1F4E79"/>
          <w:sz w:val="24"/>
          <w:szCs w:val="24"/>
          <w:rtl/>
          <w:lang w:bidi="ar-IQ"/>
        </w:rPr>
      </w:pPr>
    </w:p>
    <w:p w:rsidR="00661D07" w:rsidRPr="00661D07" w:rsidRDefault="00661D07" w:rsidP="00661D07">
      <w:pPr>
        <w:autoSpaceDE w:val="0"/>
        <w:autoSpaceDN w:val="0"/>
        <w:adjustRightInd w:val="0"/>
        <w:spacing w:before="240"/>
        <w:rPr>
          <w:b/>
          <w:bCs/>
          <w:color w:val="993300"/>
          <w:sz w:val="24"/>
          <w:szCs w:val="24"/>
          <w:rtl/>
          <w:lang w:bidi="ar-IQ"/>
        </w:rPr>
      </w:pPr>
      <w:r w:rsidRPr="00661D07">
        <w:rPr>
          <w:rFonts w:cs="Times New Roman"/>
          <w:b/>
          <w:bCs/>
          <w:color w:val="1F4E79"/>
          <w:sz w:val="24"/>
          <w:szCs w:val="24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661D07" w:rsidRPr="00661D07" w:rsidTr="0067446C">
        <w:trPr>
          <w:trHeight w:val="794"/>
        </w:trPr>
        <w:tc>
          <w:tcPr>
            <w:tcW w:w="9720" w:type="dxa"/>
            <w:shd w:val="clear" w:color="auto" w:fill="A7BFDE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Arial" w:hAnsi="Arial" w:cs="Arial"/>
                <w:color w:val="000000"/>
                <w:sz w:val="24"/>
                <w:szCs w:val="24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661D07">
              <w:rPr>
                <w:rFonts w:ascii="Arial" w:hAnsi="Arial" w:cs="Arial" w:hint="cs"/>
                <w:color w:val="000000"/>
                <w:sz w:val="24"/>
                <w:szCs w:val="24"/>
                <w:rtl/>
                <w:lang w:bidi="ar-IQ"/>
              </w:rPr>
              <w:t xml:space="preserve">التعلم </w:t>
            </w:r>
            <w:r w:rsidRPr="00661D07">
              <w:rPr>
                <w:rFonts w:ascii="Arial" w:hAnsi="Arial" w:cs="Arial"/>
                <w:color w:val="000000"/>
                <w:sz w:val="24"/>
                <w:szCs w:val="24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:rsidR="00661D07" w:rsidRPr="00661D07" w:rsidRDefault="00661D07" w:rsidP="00661D07">
      <w:pPr>
        <w:autoSpaceDE w:val="0"/>
        <w:autoSpaceDN w:val="0"/>
        <w:adjustRightInd w:val="0"/>
        <w:spacing w:before="240"/>
        <w:ind w:left="-335" w:right="-426"/>
        <w:jc w:val="both"/>
        <w:rPr>
          <w:rFonts w:ascii="Arial" w:hAnsi="Arial" w:cs="Arial"/>
          <w:sz w:val="24"/>
          <w:szCs w:val="24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661D07" w:rsidRPr="00661D07" w:rsidTr="0067446C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288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C329B9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D9D9D9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D9D9D9"/>
                <w:sz w:val="24"/>
                <w:szCs w:val="24"/>
                <w:rtl/>
                <w:lang w:bidi="ar-IQ"/>
              </w:rPr>
              <w:t>جامعة بغداد</w:t>
            </w:r>
          </w:p>
        </w:tc>
      </w:tr>
      <w:tr w:rsidR="00661D07" w:rsidRPr="00661D07" w:rsidTr="0067446C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القسم الجامعي / المركز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="00C329B9" w:rsidRPr="00661D07">
              <w:rPr>
                <w:rFonts w:ascii="Cambria" w:hAnsi="Cambria" w:cs="Times New Roman" w:hint="cs"/>
                <w:color w:val="D9D9D9"/>
                <w:sz w:val="24"/>
                <w:szCs w:val="24"/>
                <w:rtl/>
                <w:lang w:bidi="ar-IQ"/>
              </w:rPr>
              <w:t>القسم</w:t>
            </w:r>
            <w:r w:rsidR="00C329B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الإدار</w:t>
            </w:r>
            <w:r w:rsidR="00C329B9">
              <w:rPr>
                <w:rFonts w:ascii="Cambria" w:hAnsi="Cambria" w:cs="Times New Roman" w:hint="eastAsia"/>
                <w:color w:val="000000"/>
                <w:sz w:val="24"/>
                <w:szCs w:val="24"/>
                <w:rtl/>
                <w:lang w:bidi="ar-IQ"/>
              </w:rPr>
              <w:t>ة</w:t>
            </w:r>
            <w:r w:rsidR="00C329B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الصناعية</w:t>
            </w: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661D07">
              <w:rPr>
                <w:rFonts w:ascii="Cambria" w:hAnsi="Cambria" w:cs="Times New Roman"/>
                <w:color w:val="D9D9D9"/>
                <w:sz w:val="24"/>
                <w:szCs w:val="24"/>
                <w:rtl/>
                <w:lang w:bidi="ar-IQ"/>
              </w:rPr>
              <w:t>العلمي</w:t>
            </w: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661D07" w:rsidRPr="00661D07" w:rsidTr="0067446C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البرامج التي يدخل فيها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61D07" w:rsidRPr="00661D07" w:rsidRDefault="00AF243D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بكالوريوس</w:t>
            </w:r>
            <w:bookmarkStart w:id="0" w:name="_GoBack"/>
            <w:bookmarkEnd w:id="0"/>
          </w:p>
        </w:tc>
      </w:tr>
      <w:tr w:rsidR="00661D07" w:rsidRPr="00661D07" w:rsidTr="0067446C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61D07" w:rsidRPr="00661D07" w:rsidRDefault="00C329B9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2014 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2015</w:t>
            </w:r>
          </w:p>
        </w:tc>
      </w:tr>
      <w:tr w:rsidR="00661D07" w:rsidRPr="00661D07" w:rsidTr="0067446C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عدد الساعات الدراسية </w:t>
            </w:r>
            <w:r w:rsidRPr="00661D07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(الكلي)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C329B9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60</w:t>
            </w:r>
          </w:p>
        </w:tc>
      </w:tr>
      <w:tr w:rsidR="00661D07" w:rsidRPr="00661D07" w:rsidTr="0067446C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61D07" w:rsidRPr="00661D07" w:rsidRDefault="00C329B9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30/11/2014</w:t>
            </w:r>
          </w:p>
        </w:tc>
      </w:tr>
      <w:tr w:rsidR="00661D07" w:rsidRPr="00661D07" w:rsidTr="0067446C">
        <w:trPr>
          <w:trHeight w:val="72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أهداف المقرر</w:t>
            </w:r>
          </w:p>
        </w:tc>
      </w:tr>
      <w:tr w:rsidR="00661D07" w:rsidRPr="00661D07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C329B9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  <w:lang w:bidi="ar-IQ"/>
              </w:rPr>
              <w:t>تعريف وتعليم الطلبة على ماهية البحث العلمي واهميته وطرائقه وأساليبه وأنواعه</w:t>
            </w:r>
            <w:r w:rsidR="00526123">
              <w:rPr>
                <w:rFonts w:ascii="Cambria" w:hAnsi="Cambria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661D07" w:rsidRPr="00661D07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661D07" w:rsidRPr="00661D07" w:rsidRDefault="00661D07" w:rsidP="00661D07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661D07" w:rsidRPr="00661D07" w:rsidTr="0067446C">
        <w:trPr>
          <w:trHeight w:val="653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مخرجات التعلم وطرائق التعليم والتعلم والتقييم</w:t>
            </w:r>
          </w:p>
        </w:tc>
      </w:tr>
      <w:tr w:rsidR="00661D07" w:rsidRPr="00661D07" w:rsidTr="0067446C">
        <w:trPr>
          <w:trHeight w:val="2490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أ- المعرفة والفهم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أ1-</w:t>
            </w:r>
            <w:r w:rsidR="00944906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أ2-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أ3-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أ4-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أ5-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أ6-  </w:t>
            </w:r>
          </w:p>
        </w:tc>
      </w:tr>
      <w:tr w:rsidR="00661D07" w:rsidRPr="00661D07" w:rsidTr="0067446C">
        <w:trPr>
          <w:trHeight w:val="1631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 -  المهارات الخاصة بالموضوع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ب1 </w:t>
            </w:r>
            <w:r w:rsidR="00944906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="00944906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تفاعلية 50%</w:t>
            </w:r>
          </w:p>
          <w:p w:rsidR="00661D07" w:rsidRPr="00661D07" w:rsidRDefault="00661D07" w:rsidP="00944906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ب2 </w:t>
            </w:r>
            <w:r w:rsidR="00944906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–</w:t>
            </w: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="00944906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ادراكية 40%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ب3 - </w:t>
            </w:r>
            <w:r w:rsidR="00944906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فنية 10%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ب4-    </w:t>
            </w:r>
          </w:p>
        </w:tc>
      </w:tr>
      <w:tr w:rsidR="00661D07" w:rsidRPr="00661D07" w:rsidTr="0067446C">
        <w:trPr>
          <w:trHeight w:val="423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طرائق التعليم والتعلم </w:t>
            </w:r>
          </w:p>
        </w:tc>
      </w:tr>
      <w:tr w:rsidR="00661D07" w:rsidRPr="00661D07" w:rsidTr="0067446C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944906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 وعملي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400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طرائق التقييم </w:t>
            </w:r>
          </w:p>
        </w:tc>
      </w:tr>
      <w:tr w:rsidR="00661D07" w:rsidRPr="00661D07" w:rsidTr="0067446C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944906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متنوعة.. تحريري وشفوي ..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1290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lastRenderedPageBreak/>
              <w:t>ج- مهارات التفكير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ج1-</w:t>
            </w:r>
            <w:r w:rsidR="00944906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متوسطة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ج2-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ج3-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ج4-  </w:t>
            </w: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661D07" w:rsidRPr="00661D07" w:rsidTr="0067446C">
        <w:trPr>
          <w:trHeight w:val="471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طرائق التعليم والتعلم </w:t>
            </w:r>
          </w:p>
        </w:tc>
      </w:tr>
      <w:tr w:rsidR="00661D07" w:rsidRPr="00661D07" w:rsidTr="0067446C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425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طرائق التقييم </w:t>
            </w:r>
          </w:p>
        </w:tc>
      </w:tr>
      <w:tr w:rsidR="00661D07" w:rsidRPr="00661D07" w:rsidTr="0067446C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661D07" w:rsidRPr="00661D07" w:rsidRDefault="00661D07" w:rsidP="0067446C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1584"/>
        </w:trPr>
        <w:tc>
          <w:tcPr>
            <w:tcW w:w="972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د - المهارات  العامة والمنقولة ( المهارات الأخرى المتعلقة بقابلية التوظيف والتطور الشخصي ).</w:t>
            </w:r>
          </w:p>
          <w:p w:rsidR="00661D07" w:rsidRPr="00661D07" w:rsidRDefault="00661D07" w:rsidP="0067446C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د1-</w:t>
            </w:r>
          </w:p>
          <w:p w:rsidR="00661D07" w:rsidRPr="00661D07" w:rsidRDefault="00661D07" w:rsidP="0067446C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د2-</w:t>
            </w:r>
          </w:p>
          <w:p w:rsidR="00661D07" w:rsidRPr="00661D07" w:rsidRDefault="00661D07" w:rsidP="0067446C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د3-</w:t>
            </w:r>
          </w:p>
          <w:p w:rsidR="00661D07" w:rsidRPr="00661D07" w:rsidRDefault="00661D07" w:rsidP="0067446C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د4-   </w:t>
            </w:r>
          </w:p>
        </w:tc>
      </w:tr>
    </w:tbl>
    <w:p w:rsidR="00661D07" w:rsidRPr="00661D07" w:rsidRDefault="00661D07" w:rsidP="00661D07">
      <w:pPr>
        <w:autoSpaceDE w:val="0"/>
        <w:autoSpaceDN w:val="0"/>
        <w:adjustRightInd w:val="0"/>
        <w:rPr>
          <w:sz w:val="24"/>
          <w:szCs w:val="24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160"/>
        <w:gridCol w:w="2160"/>
        <w:gridCol w:w="1440"/>
        <w:gridCol w:w="1440"/>
      </w:tblGrid>
      <w:tr w:rsidR="00661D07" w:rsidRPr="00661D07" w:rsidTr="0067446C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lastRenderedPageBreak/>
              <w:t>بنية المقرر</w:t>
            </w:r>
          </w:p>
        </w:tc>
      </w:tr>
      <w:tr w:rsidR="00661D07" w:rsidRPr="00661D07" w:rsidTr="0067446C">
        <w:trPr>
          <w:trHeight w:val="907"/>
        </w:trPr>
        <w:tc>
          <w:tcPr>
            <w:tcW w:w="12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661D07" w:rsidRPr="00661D07" w:rsidTr="0067446C">
        <w:trPr>
          <w:trHeight w:val="39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339"/>
        </w:trPr>
        <w:tc>
          <w:tcPr>
            <w:tcW w:w="12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32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331"/>
        </w:trPr>
        <w:tc>
          <w:tcPr>
            <w:tcW w:w="12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34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323"/>
        </w:trPr>
        <w:tc>
          <w:tcPr>
            <w:tcW w:w="12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661D07" w:rsidRPr="00661D07" w:rsidRDefault="00661D07" w:rsidP="00661D07">
      <w:pPr>
        <w:rPr>
          <w:vanish/>
          <w:sz w:val="24"/>
          <w:szCs w:val="24"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661D07" w:rsidRPr="00661D07" w:rsidTr="0067446C">
        <w:trPr>
          <w:trHeight w:val="477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البنية التحتية </w:t>
            </w:r>
          </w:p>
        </w:tc>
      </w:tr>
      <w:tr w:rsidR="00661D07" w:rsidRPr="00661D07" w:rsidTr="0067446C">
        <w:trPr>
          <w:trHeight w:val="1587"/>
        </w:trPr>
        <w:tc>
          <w:tcPr>
            <w:tcW w:w="4007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القراءات المطلوبة :</w:t>
            </w:r>
          </w:p>
          <w:p w:rsidR="00661D07" w:rsidRPr="00661D07" w:rsidRDefault="00661D07" w:rsidP="00661D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النصوص الأساسية </w:t>
            </w:r>
          </w:p>
          <w:p w:rsidR="00661D07" w:rsidRPr="00661D07" w:rsidRDefault="00661D07" w:rsidP="00661D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كتب المقرر</w:t>
            </w:r>
          </w:p>
          <w:p w:rsidR="00661D07" w:rsidRPr="00661D07" w:rsidRDefault="00661D07" w:rsidP="00661D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أخرى    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1247"/>
        </w:trPr>
        <w:tc>
          <w:tcPr>
            <w:tcW w:w="4007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متطلبات خاصة ( وتشمل على سبيل المثال ورش العمل والدوريات والبرمجيات والمواقع الالكترونية )</w:t>
            </w:r>
          </w:p>
        </w:tc>
        <w:tc>
          <w:tcPr>
            <w:tcW w:w="5713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1247"/>
        </w:trPr>
        <w:tc>
          <w:tcPr>
            <w:tcW w:w="4007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الخدمات الاجتماعية ( وتشمل على سبيل المثال محاضرات الضيوف والتدريب المهني والدراسات الميدانية )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661D07" w:rsidRPr="00661D07" w:rsidRDefault="00661D07" w:rsidP="00661D07">
      <w:pPr>
        <w:rPr>
          <w:sz w:val="24"/>
          <w:szCs w:val="24"/>
          <w:rtl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120"/>
      </w:tblGrid>
      <w:tr w:rsidR="00661D07" w:rsidRPr="00661D07" w:rsidTr="0067446C">
        <w:trPr>
          <w:trHeight w:val="419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661D07" w:rsidRPr="00661D07" w:rsidRDefault="00661D07" w:rsidP="00661D07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القبول </w:t>
            </w:r>
          </w:p>
        </w:tc>
      </w:tr>
      <w:tr w:rsidR="00661D07" w:rsidRPr="00661D07" w:rsidTr="0067446C">
        <w:trPr>
          <w:trHeight w:val="473"/>
        </w:trPr>
        <w:tc>
          <w:tcPr>
            <w:tcW w:w="360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المتطلبات السابقة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495"/>
        </w:trPr>
        <w:tc>
          <w:tcPr>
            <w:tcW w:w="360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أقل عدد من الطلبة </w:t>
            </w:r>
          </w:p>
        </w:tc>
        <w:tc>
          <w:tcPr>
            <w:tcW w:w="612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61D07" w:rsidRPr="00661D07" w:rsidTr="0067446C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661D07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أكبر عدد من الطلبة 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661D07" w:rsidRPr="00661D07" w:rsidRDefault="00661D07" w:rsidP="0067446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DE2436" w:rsidRPr="00661D07" w:rsidRDefault="00DE2436">
      <w:pPr>
        <w:rPr>
          <w:sz w:val="24"/>
          <w:szCs w:val="24"/>
        </w:rPr>
      </w:pPr>
    </w:p>
    <w:sectPr w:rsidR="00DE2436" w:rsidRPr="00661D0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07"/>
    <w:rsid w:val="00526123"/>
    <w:rsid w:val="00661D07"/>
    <w:rsid w:val="00944906"/>
    <w:rsid w:val="00AF243D"/>
    <w:rsid w:val="00C329B9"/>
    <w:rsid w:val="00D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atheer</cp:lastModifiedBy>
  <cp:revision>7</cp:revision>
  <dcterms:created xsi:type="dcterms:W3CDTF">2014-11-29T10:11:00Z</dcterms:created>
  <dcterms:modified xsi:type="dcterms:W3CDTF">2014-11-29T16:10:00Z</dcterms:modified>
</cp:coreProperties>
</file>